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C9" w:rsidRPr="009E622E" w:rsidRDefault="001E64C9" w:rsidP="009E622E">
      <w:pPr>
        <w:jc w:val="center"/>
        <w:rPr>
          <w:rFonts w:ascii="Times New Roman" w:hAnsi="Times New Roman" w:cs="Times New Roman"/>
          <w:b/>
          <w:sz w:val="32"/>
          <w:szCs w:val="32"/>
        </w:rPr>
      </w:pPr>
      <w:r w:rsidRPr="009E622E">
        <w:rPr>
          <w:rFonts w:ascii="Times New Roman" w:hAnsi="Times New Roman" w:cs="Times New Roman"/>
          <w:b/>
          <w:color w:val="FF0000"/>
          <w:sz w:val="32"/>
          <w:szCs w:val="32"/>
        </w:rPr>
        <w:t>Консультация для родителей «Дары Фрёбеля»</w:t>
      </w:r>
    </w:p>
    <w:p w:rsidR="001E64C9" w:rsidRPr="001E64C9" w:rsidRDefault="001E64C9" w:rsidP="00F54F5F">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4321FA79" wp14:editId="0992BA05">
            <wp:extent cx="3771900" cy="2409925"/>
            <wp:effectExtent l="247650" t="266700" r="285750" b="295275"/>
            <wp:docPr id="1" name="Рисунок 1" descr="E:\Работа\фото форобьи\фото для презентации\09af0f8ad64d8c43cc56d4df6bec15e32b1234a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та\фото форобьи\фото для презентации\09af0f8ad64d8c43cc56d4df6bec15e32b1234a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3610" cy="2423796"/>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1E64C9" w:rsidRPr="00475122" w:rsidRDefault="009E622E" w:rsidP="009E622E">
      <w:pPr>
        <w:spacing w:after="0" w:line="240" w:lineRule="auto"/>
        <w:jc w:val="center"/>
        <w:rPr>
          <w:rFonts w:ascii="Times New Roman" w:hAnsi="Times New Roman" w:cs="Times New Roman"/>
          <w:b/>
          <w:color w:val="FF0000"/>
          <w:sz w:val="28"/>
          <w:szCs w:val="28"/>
        </w:rPr>
      </w:pPr>
      <w:r w:rsidRPr="00475122">
        <w:rPr>
          <w:rFonts w:ascii="Times New Roman" w:hAnsi="Times New Roman" w:cs="Times New Roman"/>
          <w:b/>
          <w:color w:val="FF0000"/>
          <w:sz w:val="28"/>
          <w:szCs w:val="28"/>
        </w:rPr>
        <w:t xml:space="preserve">                            </w:t>
      </w:r>
      <w:r w:rsidR="00475122">
        <w:rPr>
          <w:rFonts w:ascii="Times New Roman" w:hAnsi="Times New Roman" w:cs="Times New Roman"/>
          <w:b/>
          <w:color w:val="FF0000"/>
          <w:sz w:val="28"/>
          <w:szCs w:val="28"/>
        </w:rPr>
        <w:t xml:space="preserve">            </w:t>
      </w:r>
      <w:r w:rsidRPr="00475122">
        <w:rPr>
          <w:rFonts w:ascii="Times New Roman" w:hAnsi="Times New Roman" w:cs="Times New Roman"/>
          <w:b/>
          <w:color w:val="FF0000"/>
          <w:sz w:val="28"/>
          <w:szCs w:val="28"/>
        </w:rPr>
        <w:t xml:space="preserve">  </w:t>
      </w:r>
      <w:r w:rsidR="001E64C9" w:rsidRPr="00475122">
        <w:rPr>
          <w:rFonts w:ascii="Times New Roman" w:hAnsi="Times New Roman" w:cs="Times New Roman"/>
          <w:b/>
          <w:color w:val="FF0000"/>
          <w:sz w:val="28"/>
          <w:szCs w:val="28"/>
        </w:rPr>
        <w:t>«Игра - это не ребячество,</w:t>
      </w:r>
    </w:p>
    <w:p w:rsidR="001E64C9" w:rsidRPr="00475122" w:rsidRDefault="001E64C9" w:rsidP="009E622E">
      <w:pPr>
        <w:spacing w:after="0" w:line="240" w:lineRule="auto"/>
        <w:jc w:val="right"/>
        <w:rPr>
          <w:rFonts w:ascii="Times New Roman" w:hAnsi="Times New Roman" w:cs="Times New Roman"/>
          <w:b/>
          <w:color w:val="FF0000"/>
          <w:sz w:val="28"/>
          <w:szCs w:val="28"/>
        </w:rPr>
      </w:pPr>
      <w:r w:rsidRPr="00475122">
        <w:rPr>
          <w:rFonts w:ascii="Times New Roman" w:hAnsi="Times New Roman" w:cs="Times New Roman"/>
          <w:b/>
          <w:color w:val="FF0000"/>
          <w:sz w:val="28"/>
          <w:szCs w:val="28"/>
        </w:rPr>
        <w:t>а высший уровень развития ребенка»</w:t>
      </w:r>
    </w:p>
    <w:p w:rsidR="001E64C9" w:rsidRPr="00475122" w:rsidRDefault="001E64C9" w:rsidP="009E622E">
      <w:pPr>
        <w:spacing w:after="0" w:line="240" w:lineRule="auto"/>
        <w:jc w:val="right"/>
        <w:rPr>
          <w:b/>
          <w:color w:val="0070C0"/>
        </w:rPr>
      </w:pPr>
      <w:r w:rsidRPr="00475122">
        <w:rPr>
          <w:b/>
          <w:i/>
          <w:iCs/>
          <w:color w:val="0070C0"/>
        </w:rPr>
        <w:t>Фридрих  Фрёбель</w:t>
      </w:r>
    </w:p>
    <w:p w:rsidR="001E64C9" w:rsidRPr="00F54F5F" w:rsidRDefault="001E64C9" w:rsidP="009E622E">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Фридрих Вильгельм Август Фрёбель </w:t>
      </w:r>
      <w:r w:rsidRPr="00F54F5F">
        <w:rPr>
          <w:rFonts w:ascii="Times New Roman" w:hAnsi="Times New Roman" w:cs="Times New Roman"/>
          <w:b/>
          <w:bCs/>
          <w:sz w:val="28"/>
          <w:szCs w:val="28"/>
        </w:rPr>
        <w:t>-</w:t>
      </w:r>
      <w:r w:rsidRPr="00F54F5F">
        <w:rPr>
          <w:rFonts w:ascii="Times New Roman" w:hAnsi="Times New Roman" w:cs="Times New Roman"/>
          <w:sz w:val="28"/>
          <w:szCs w:val="28"/>
        </w:rPr>
        <w:t> немецкий педагог, теоретик дошкольного воспитания, ученик Песталоцци. Создатель понятия «детский сад».</w:t>
      </w:r>
    </w:p>
    <w:p w:rsidR="001E64C9" w:rsidRPr="00F54F5F" w:rsidRDefault="001E64C9" w:rsidP="009E622E">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Фрёбель  впервые в истории дошкольной педагогики дал целостную, методически детально разработанную, оснащенную практическими пособиями систему общественного дошкольного воспитания, способствовал выделению дошкольной педагогики в самостоятельную область знания.</w:t>
      </w:r>
    </w:p>
    <w:p w:rsidR="001E64C9" w:rsidRPr="00F54F5F" w:rsidRDefault="001E64C9" w:rsidP="009E622E">
      <w:pPr>
        <w:spacing w:after="0" w:line="240" w:lineRule="auto"/>
        <w:jc w:val="both"/>
        <w:rPr>
          <w:rFonts w:ascii="Times New Roman" w:hAnsi="Times New Roman" w:cs="Times New Roman"/>
          <w:sz w:val="28"/>
          <w:szCs w:val="28"/>
        </w:rPr>
      </w:pPr>
      <w:r w:rsidRPr="00F54F5F">
        <w:rPr>
          <w:rFonts w:ascii="Times New Roman" w:hAnsi="Times New Roman" w:cs="Times New Roman"/>
          <w:sz w:val="28"/>
          <w:szCs w:val="28"/>
        </w:rPr>
        <w:t>Немецкий педагог 19 века не только придумал сам термин «детский сад», но и привлек внимание общественности к необходимости заниматься с детьми дошкольного возраста.</w:t>
      </w:r>
    </w:p>
    <w:p w:rsidR="001E64C9" w:rsidRPr="00F54F5F" w:rsidRDefault="009E622E" w:rsidP="009E622E">
      <w:pPr>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sidRPr="00F54F5F">
        <w:rPr>
          <w:rFonts w:ascii="Times New Roman" w:hAnsi="Times New Roman" w:cs="Times New Roman"/>
          <w:sz w:val="28"/>
          <w:szCs w:val="28"/>
        </w:rPr>
        <w:t>Т</w:t>
      </w:r>
      <w:r w:rsidR="001E64C9" w:rsidRPr="00F54F5F">
        <w:rPr>
          <w:rFonts w:ascii="Times New Roman" w:hAnsi="Times New Roman" w:cs="Times New Roman"/>
          <w:sz w:val="28"/>
          <w:szCs w:val="28"/>
        </w:rPr>
        <w:t xml:space="preserve">ермин «детский сад» Фрёбель вложил понимание ребенка как цветка, который надо заботливо выращивать, сохраняя при этом его врожденную природу </w:t>
      </w:r>
      <w:r w:rsidR="001E64C9" w:rsidRPr="00F54F5F">
        <w:rPr>
          <w:rFonts w:ascii="Times New Roman" w:hAnsi="Times New Roman" w:cs="Times New Roman"/>
          <w:color w:val="FF0000"/>
          <w:sz w:val="28"/>
          <w:szCs w:val="28"/>
        </w:rPr>
        <w:t>(«дети — цветы жизни!»)</w:t>
      </w:r>
    </w:p>
    <w:p w:rsidR="001E64C9" w:rsidRPr="00F54F5F" w:rsidRDefault="001E64C9" w:rsidP="00F54F5F">
      <w:pPr>
        <w:ind w:firstLine="708"/>
        <w:jc w:val="both"/>
        <w:rPr>
          <w:rFonts w:ascii="Times New Roman" w:hAnsi="Times New Roman" w:cs="Times New Roman"/>
          <w:sz w:val="28"/>
          <w:szCs w:val="28"/>
        </w:rPr>
      </w:pPr>
      <w:r w:rsidRPr="00F54F5F">
        <w:rPr>
          <w:rFonts w:ascii="Times New Roman" w:hAnsi="Times New Roman" w:cs="Times New Roman"/>
          <w:sz w:val="28"/>
          <w:szCs w:val="28"/>
        </w:rPr>
        <w:t xml:space="preserve">Фрёбель изобрел систему раннего развития, основанную на «шести дарах», которые впоследствии получили его имя. Ядром системы была игра, которую Фрёбель называл </w:t>
      </w:r>
      <w:r w:rsidRPr="00F54F5F">
        <w:rPr>
          <w:rFonts w:ascii="Times New Roman" w:hAnsi="Times New Roman" w:cs="Times New Roman"/>
          <w:b/>
          <w:i/>
          <w:sz w:val="28"/>
          <w:szCs w:val="28"/>
        </w:rPr>
        <w:t>языком ребенка</w:t>
      </w:r>
      <w:r w:rsidRPr="00F54F5F">
        <w:rPr>
          <w:rFonts w:ascii="Times New Roman" w:hAnsi="Times New Roman" w:cs="Times New Roman"/>
          <w:sz w:val="28"/>
          <w:szCs w:val="28"/>
        </w:rPr>
        <w:t xml:space="preserve">, дающим представление о том, что </w:t>
      </w:r>
      <w:r w:rsidRPr="00F54F5F">
        <w:rPr>
          <w:rFonts w:ascii="Times New Roman" w:hAnsi="Times New Roman" w:cs="Times New Roman"/>
          <w:b/>
          <w:i/>
          <w:sz w:val="28"/>
          <w:szCs w:val="28"/>
        </w:rPr>
        <w:t>«лежит у него на душе, чем занята</w:t>
      </w:r>
      <w:r w:rsidR="00F54F5F" w:rsidRPr="00F54F5F">
        <w:rPr>
          <w:rFonts w:ascii="Times New Roman" w:hAnsi="Times New Roman" w:cs="Times New Roman"/>
          <w:b/>
          <w:i/>
          <w:sz w:val="28"/>
          <w:szCs w:val="28"/>
        </w:rPr>
        <w:t>»</w:t>
      </w:r>
      <w:r w:rsidRPr="00F54F5F">
        <w:rPr>
          <w:rFonts w:ascii="Times New Roman" w:hAnsi="Times New Roman" w:cs="Times New Roman"/>
          <w:b/>
          <w:i/>
          <w:sz w:val="28"/>
          <w:szCs w:val="28"/>
        </w:rPr>
        <w:t>.</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Сенсорное воспитание ребёнка раннего возраста, направленное на формирование полноценного восприятия окружающей действительности, служит основой познания мира, первой ступенью которого является чувственный опыт. Для его обогащения необходим разнообразный дидактический материал.</w:t>
      </w:r>
    </w:p>
    <w:p w:rsidR="001E64C9" w:rsidRPr="00F54F5F" w:rsidRDefault="001E64C9" w:rsidP="00F54F5F">
      <w:pPr>
        <w:spacing w:after="0" w:line="240" w:lineRule="auto"/>
        <w:jc w:val="both"/>
        <w:rPr>
          <w:rFonts w:ascii="Times New Roman" w:hAnsi="Times New Roman" w:cs="Times New Roman"/>
          <w:sz w:val="28"/>
          <w:szCs w:val="28"/>
        </w:rPr>
      </w:pPr>
      <w:r w:rsidRPr="00F54F5F">
        <w:rPr>
          <w:rFonts w:ascii="Times New Roman" w:hAnsi="Times New Roman" w:cs="Times New Roman"/>
          <w:sz w:val="28"/>
          <w:szCs w:val="28"/>
        </w:rPr>
        <w:t xml:space="preserve">Сейчас стало модным использовать в работе с детьми развивающие игры. Существуют разные развивающие программы. Но многие даже не задумывались над тем, что систему развивающих занятий для детей </w:t>
      </w:r>
      <w:r w:rsidRPr="00F54F5F">
        <w:rPr>
          <w:rFonts w:ascii="Times New Roman" w:hAnsi="Times New Roman" w:cs="Times New Roman"/>
          <w:sz w:val="28"/>
          <w:szCs w:val="28"/>
        </w:rPr>
        <w:lastRenderedPageBreak/>
        <w:t xml:space="preserve">дошкольного возраста разработал немецкий педагог Фридрих Фребель. </w:t>
      </w:r>
      <w:r w:rsidR="00F54F5F">
        <w:rPr>
          <w:rFonts w:ascii="Times New Roman" w:hAnsi="Times New Roman" w:cs="Times New Roman"/>
          <w:sz w:val="28"/>
          <w:szCs w:val="28"/>
        </w:rPr>
        <w:t xml:space="preserve">       </w:t>
      </w:r>
      <w:r w:rsidRPr="00F54F5F">
        <w:rPr>
          <w:rFonts w:ascii="Times New Roman" w:hAnsi="Times New Roman" w:cs="Times New Roman"/>
          <w:sz w:val="28"/>
          <w:szCs w:val="28"/>
        </w:rPr>
        <w:t>Наверное, не многие знают, что именно Ф. Фребель рекомендовал во всей полноте использовать в работе с детьми природный материал: камешки, дощечки, воду и песок, плитки и опилки.</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Пальчиковые игры, конструирование из кубиков и природного материала, рисование и вырезывание, плетение и выкладывание мозаике, использование хороводных игр – всё это идеи «отца» детского сада - Ф. Фребеля.</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bCs/>
          <w:sz w:val="28"/>
          <w:szCs w:val="28"/>
        </w:rPr>
        <w:t>Конструирование</w:t>
      </w:r>
      <w:r w:rsidRPr="00F54F5F">
        <w:rPr>
          <w:rFonts w:ascii="Times New Roman" w:hAnsi="Times New Roman" w:cs="Times New Roman"/>
          <w:sz w:val="28"/>
          <w:szCs w:val="28"/>
        </w:rPr>
        <w:t> из строительного материала является одним из важнейших и интересных видов продуктивной деятельности. Конструирование является практической деятельностью, направленной на получение определённого, заранее задуманного продукта.</w:t>
      </w:r>
    </w:p>
    <w:p w:rsidR="001E64C9" w:rsidRPr="00F54F5F" w:rsidRDefault="001E64C9" w:rsidP="00F54F5F">
      <w:pPr>
        <w:spacing w:after="0" w:line="240" w:lineRule="auto"/>
        <w:jc w:val="both"/>
        <w:rPr>
          <w:rFonts w:ascii="Times New Roman" w:hAnsi="Times New Roman" w:cs="Times New Roman"/>
          <w:sz w:val="28"/>
          <w:szCs w:val="28"/>
        </w:rPr>
      </w:pPr>
      <w:r w:rsidRPr="00F54F5F">
        <w:rPr>
          <w:rFonts w:ascii="Times New Roman" w:hAnsi="Times New Roman" w:cs="Times New Roman"/>
          <w:sz w:val="28"/>
          <w:szCs w:val="28"/>
        </w:rPr>
        <w:t>Игры со строительным материалом очень интересны для малышей. Они незаменимы для умственного развития. Игра способствует развитию его познавательного интереса.</w:t>
      </w:r>
    </w:p>
    <w:p w:rsidR="00F54F5F" w:rsidRPr="00F54F5F" w:rsidRDefault="001E64C9" w:rsidP="00F00F1A">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Конструируя, дети узнают цвет, форму, величину предметов, приобретают элементарные пространственные представления, что обогащает сенсорный опыт детей. У ребёнка развиваются познавательные и практические действия. Сооружение постройки требует от ребёнка сосредоточенности, внимания, памяти. Развиваются также движения рук детей, они становятся точными, ловкими, целенаправленными. Это значит, что игры детей со строительным материалом способствуют развитию мелкой моторики рук.</w:t>
      </w:r>
    </w:p>
    <w:p w:rsidR="00F54F5F" w:rsidRDefault="001E64C9" w:rsidP="00F54F5F">
      <w:pPr>
        <w:spacing w:after="0" w:line="240" w:lineRule="auto"/>
        <w:jc w:val="center"/>
        <w:rPr>
          <w:rFonts w:ascii="Times New Roman" w:hAnsi="Times New Roman" w:cs="Times New Roman"/>
          <w:b/>
          <w:bCs/>
          <w:color w:val="FF0000"/>
          <w:sz w:val="32"/>
          <w:szCs w:val="32"/>
        </w:rPr>
      </w:pPr>
      <w:r w:rsidRPr="00F54F5F">
        <w:rPr>
          <w:rFonts w:ascii="Times New Roman" w:hAnsi="Times New Roman" w:cs="Times New Roman"/>
          <w:b/>
          <w:bCs/>
          <w:color w:val="FF0000"/>
          <w:sz w:val="32"/>
          <w:szCs w:val="32"/>
        </w:rPr>
        <w:t xml:space="preserve">Почему следует купить развивающий набор </w:t>
      </w:r>
    </w:p>
    <w:p w:rsidR="001E64C9" w:rsidRPr="00F54F5F" w:rsidRDefault="001E64C9" w:rsidP="00F54F5F">
      <w:pPr>
        <w:spacing w:after="0" w:line="240" w:lineRule="auto"/>
        <w:jc w:val="center"/>
        <w:rPr>
          <w:rFonts w:ascii="Times New Roman" w:hAnsi="Times New Roman" w:cs="Times New Roman"/>
          <w:color w:val="FF0000"/>
          <w:sz w:val="32"/>
          <w:szCs w:val="32"/>
        </w:rPr>
      </w:pPr>
      <w:r w:rsidRPr="00F54F5F">
        <w:rPr>
          <w:rFonts w:ascii="Times New Roman" w:hAnsi="Times New Roman" w:cs="Times New Roman"/>
          <w:b/>
          <w:bCs/>
          <w:color w:val="FF0000"/>
          <w:sz w:val="32"/>
          <w:szCs w:val="32"/>
        </w:rPr>
        <w:t>для детей “Дары Фрёбеля”</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w:t>
      </w:r>
      <w:r w:rsidRPr="00F54F5F">
        <w:rPr>
          <w:rFonts w:ascii="Times New Roman" w:hAnsi="Times New Roman" w:cs="Times New Roman"/>
          <w:b/>
          <w:bCs/>
          <w:sz w:val="28"/>
          <w:szCs w:val="28"/>
        </w:rPr>
        <w:t>Дары Фрёбеля</w:t>
      </w:r>
      <w:r w:rsidRPr="00F54F5F">
        <w:rPr>
          <w:rFonts w:ascii="Times New Roman" w:hAnsi="Times New Roman" w:cs="Times New Roman"/>
          <w:sz w:val="28"/>
          <w:szCs w:val="28"/>
        </w:rPr>
        <w:t>” — пособие для детей всех возрастов, которое обладает таким преимуществом как последовательное воспитание и развитие ребенка с особенностями каждого возрастного этапа.</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У детей развиваются социальные и коммуникативные умения, мелкая моторика, познавательно-исследовательская деятельность и логические способности, формируются элементарные математические умения.</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Одним из преимуществ данной методики является — максимальное внимание ребёнку. Так или иначе, а родительское внимание дорогого стоит.</w:t>
      </w:r>
    </w:p>
    <w:p w:rsidR="001E64C9" w:rsidRPr="00F54F5F" w:rsidRDefault="001E64C9" w:rsidP="00F54F5F">
      <w:pPr>
        <w:spacing w:after="0" w:line="240" w:lineRule="auto"/>
        <w:jc w:val="both"/>
        <w:rPr>
          <w:rFonts w:ascii="Times New Roman" w:hAnsi="Times New Roman" w:cs="Times New Roman"/>
          <w:sz w:val="28"/>
          <w:szCs w:val="28"/>
        </w:rPr>
      </w:pPr>
      <w:r w:rsidRPr="00F54F5F">
        <w:rPr>
          <w:rFonts w:ascii="Times New Roman" w:hAnsi="Times New Roman" w:cs="Times New Roman"/>
          <w:sz w:val="28"/>
          <w:szCs w:val="28"/>
        </w:rPr>
        <w:t>Эмоциональное благополучие ребенка через эмоциональное взаимодействие взрослого и ребенка во время обучающей игры оказывает положительную оценку результатов его деятельности и навыков.</w:t>
      </w:r>
    </w:p>
    <w:p w:rsidR="00F54F5F" w:rsidRPr="00F00F1A" w:rsidRDefault="001E64C9" w:rsidP="00F00F1A">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Образовательные материалы помогут детям понять значение части и целого, индивидуальности и взаимодействия — следовательно, в дальнейшем дети будут лучше понимать правила и законы общества.</w:t>
      </w:r>
    </w:p>
    <w:p w:rsidR="001E64C9" w:rsidRPr="00F54F5F" w:rsidRDefault="001E64C9" w:rsidP="00F54F5F">
      <w:pPr>
        <w:spacing w:after="0" w:line="240" w:lineRule="auto"/>
        <w:jc w:val="center"/>
        <w:rPr>
          <w:rFonts w:ascii="Times New Roman" w:hAnsi="Times New Roman" w:cs="Times New Roman"/>
          <w:color w:val="FF0000"/>
          <w:sz w:val="32"/>
          <w:szCs w:val="32"/>
        </w:rPr>
      </w:pPr>
      <w:r w:rsidRPr="00F54F5F">
        <w:rPr>
          <w:rFonts w:ascii="Times New Roman" w:hAnsi="Times New Roman" w:cs="Times New Roman"/>
          <w:b/>
          <w:bCs/>
          <w:color w:val="FF0000"/>
          <w:sz w:val="32"/>
          <w:szCs w:val="32"/>
        </w:rPr>
        <w:t>Каких результатов можно достичь</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Развивающие материалы Фрёбеля  помогают ребенку развить следующие функции:</w:t>
      </w:r>
    </w:p>
    <w:p w:rsidR="001E64C9" w:rsidRPr="00F54F5F" w:rsidRDefault="001E64C9" w:rsidP="00F54F5F">
      <w:pPr>
        <w:numPr>
          <w:ilvl w:val="0"/>
          <w:numId w:val="2"/>
        </w:numPr>
        <w:spacing w:after="0" w:line="240" w:lineRule="auto"/>
        <w:jc w:val="both"/>
        <w:rPr>
          <w:rFonts w:ascii="Times New Roman" w:hAnsi="Times New Roman" w:cs="Times New Roman"/>
          <w:sz w:val="28"/>
          <w:szCs w:val="28"/>
        </w:rPr>
      </w:pPr>
      <w:r w:rsidRPr="00F54F5F">
        <w:rPr>
          <w:rFonts w:ascii="Times New Roman" w:hAnsi="Times New Roman" w:cs="Times New Roman"/>
          <w:b/>
          <w:bCs/>
          <w:i/>
          <w:iCs/>
          <w:color w:val="0070C0"/>
          <w:sz w:val="28"/>
          <w:szCs w:val="28"/>
        </w:rPr>
        <w:t>развитие творчества ребенка</w:t>
      </w:r>
      <w:r w:rsidRPr="00F54F5F">
        <w:rPr>
          <w:rFonts w:ascii="Times New Roman" w:hAnsi="Times New Roman" w:cs="Times New Roman"/>
          <w:color w:val="0070C0"/>
          <w:sz w:val="28"/>
          <w:szCs w:val="28"/>
        </w:rPr>
        <w:t> </w:t>
      </w:r>
      <w:r w:rsidRPr="00F54F5F">
        <w:rPr>
          <w:rFonts w:ascii="Times New Roman" w:hAnsi="Times New Roman" w:cs="Times New Roman"/>
          <w:sz w:val="28"/>
          <w:szCs w:val="28"/>
        </w:rPr>
        <w:t>(дети понимают процесс работы с материалами и учатся комбинировать их).</w:t>
      </w:r>
    </w:p>
    <w:p w:rsidR="001E64C9" w:rsidRPr="00F54F5F" w:rsidRDefault="001E64C9" w:rsidP="00F54F5F">
      <w:pPr>
        <w:numPr>
          <w:ilvl w:val="0"/>
          <w:numId w:val="2"/>
        </w:numPr>
        <w:spacing w:after="0" w:line="240" w:lineRule="auto"/>
        <w:jc w:val="both"/>
        <w:rPr>
          <w:rFonts w:ascii="Times New Roman" w:hAnsi="Times New Roman" w:cs="Times New Roman"/>
          <w:sz w:val="28"/>
          <w:szCs w:val="28"/>
        </w:rPr>
      </w:pPr>
      <w:r w:rsidRPr="00F54F5F">
        <w:rPr>
          <w:rFonts w:ascii="Times New Roman" w:hAnsi="Times New Roman" w:cs="Times New Roman"/>
          <w:b/>
          <w:bCs/>
          <w:i/>
          <w:iCs/>
          <w:color w:val="0070C0"/>
          <w:sz w:val="28"/>
          <w:szCs w:val="28"/>
        </w:rPr>
        <w:t>развитие концепции чисел</w:t>
      </w:r>
      <w:r w:rsidRPr="00F54F5F">
        <w:rPr>
          <w:rFonts w:ascii="Times New Roman" w:hAnsi="Times New Roman" w:cs="Times New Roman"/>
          <w:color w:val="0070C0"/>
          <w:sz w:val="28"/>
          <w:szCs w:val="28"/>
        </w:rPr>
        <w:t> </w:t>
      </w:r>
      <w:r w:rsidRPr="00F54F5F">
        <w:rPr>
          <w:rFonts w:ascii="Times New Roman" w:hAnsi="Times New Roman" w:cs="Times New Roman"/>
          <w:sz w:val="28"/>
          <w:szCs w:val="28"/>
        </w:rPr>
        <w:t>(дети понимают значение математических действий).</w:t>
      </w:r>
    </w:p>
    <w:p w:rsidR="001E64C9" w:rsidRPr="00F54F5F" w:rsidRDefault="001E64C9" w:rsidP="00F54F5F">
      <w:pPr>
        <w:numPr>
          <w:ilvl w:val="0"/>
          <w:numId w:val="2"/>
        </w:numPr>
        <w:spacing w:after="0" w:line="240" w:lineRule="auto"/>
        <w:jc w:val="both"/>
        <w:rPr>
          <w:rFonts w:ascii="Times New Roman" w:hAnsi="Times New Roman" w:cs="Times New Roman"/>
          <w:sz w:val="28"/>
          <w:szCs w:val="28"/>
        </w:rPr>
      </w:pPr>
      <w:r w:rsidRPr="00F54F5F">
        <w:rPr>
          <w:rFonts w:ascii="Times New Roman" w:hAnsi="Times New Roman" w:cs="Times New Roman"/>
          <w:b/>
          <w:bCs/>
          <w:i/>
          <w:iCs/>
          <w:color w:val="0070C0"/>
          <w:sz w:val="28"/>
          <w:szCs w:val="28"/>
        </w:rPr>
        <w:lastRenderedPageBreak/>
        <w:t>развитие логических способностей</w:t>
      </w:r>
      <w:r w:rsidRPr="00F54F5F">
        <w:rPr>
          <w:rFonts w:ascii="Times New Roman" w:hAnsi="Times New Roman" w:cs="Times New Roman"/>
          <w:color w:val="0070C0"/>
          <w:sz w:val="28"/>
          <w:szCs w:val="28"/>
        </w:rPr>
        <w:t> </w:t>
      </w:r>
      <w:r w:rsidRPr="00F54F5F">
        <w:rPr>
          <w:rFonts w:ascii="Times New Roman" w:hAnsi="Times New Roman" w:cs="Times New Roman"/>
          <w:sz w:val="28"/>
          <w:szCs w:val="28"/>
        </w:rPr>
        <w:t>(дети учатся рассуждать, делать выводы и умозаключения).</w:t>
      </w:r>
    </w:p>
    <w:p w:rsidR="001E64C9" w:rsidRPr="00F54F5F" w:rsidRDefault="001E64C9" w:rsidP="00F54F5F">
      <w:pPr>
        <w:numPr>
          <w:ilvl w:val="0"/>
          <w:numId w:val="2"/>
        </w:numPr>
        <w:spacing w:after="0" w:line="240" w:lineRule="auto"/>
        <w:jc w:val="both"/>
        <w:rPr>
          <w:rFonts w:ascii="Times New Roman" w:hAnsi="Times New Roman" w:cs="Times New Roman"/>
          <w:sz w:val="28"/>
          <w:szCs w:val="28"/>
        </w:rPr>
      </w:pPr>
      <w:r w:rsidRPr="00F54F5F">
        <w:rPr>
          <w:rFonts w:ascii="Times New Roman" w:hAnsi="Times New Roman" w:cs="Times New Roman"/>
          <w:b/>
          <w:bCs/>
          <w:i/>
          <w:iCs/>
          <w:color w:val="0070C0"/>
          <w:sz w:val="28"/>
          <w:szCs w:val="28"/>
        </w:rPr>
        <w:t>развитие концепции правил и порядка</w:t>
      </w:r>
      <w:r w:rsidRPr="00F54F5F">
        <w:rPr>
          <w:rFonts w:ascii="Times New Roman" w:hAnsi="Times New Roman" w:cs="Times New Roman"/>
          <w:color w:val="0070C0"/>
          <w:sz w:val="28"/>
          <w:szCs w:val="28"/>
        </w:rPr>
        <w:t> </w:t>
      </w:r>
      <w:r w:rsidRPr="00F54F5F">
        <w:rPr>
          <w:rFonts w:ascii="Times New Roman" w:hAnsi="Times New Roman" w:cs="Times New Roman"/>
          <w:sz w:val="28"/>
          <w:szCs w:val="28"/>
        </w:rPr>
        <w:t>(дети учатся убирать материалы на свое место).</w:t>
      </w:r>
    </w:p>
    <w:p w:rsidR="001E64C9" w:rsidRPr="00F54F5F" w:rsidRDefault="001E64C9" w:rsidP="00F54F5F">
      <w:pPr>
        <w:spacing w:after="0" w:line="240" w:lineRule="auto"/>
        <w:jc w:val="center"/>
        <w:rPr>
          <w:rFonts w:ascii="Times New Roman" w:hAnsi="Times New Roman" w:cs="Times New Roman"/>
          <w:sz w:val="32"/>
          <w:szCs w:val="32"/>
        </w:rPr>
      </w:pPr>
      <w:r w:rsidRPr="00F54F5F">
        <w:rPr>
          <w:rFonts w:ascii="Times New Roman" w:hAnsi="Times New Roman" w:cs="Times New Roman"/>
          <w:b/>
          <w:bCs/>
          <w:color w:val="FF0000"/>
          <w:sz w:val="32"/>
          <w:szCs w:val="32"/>
        </w:rPr>
        <w:t>Когда начинать занятия</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На самом деле занятия по методике “Дары Фрёбеля” можно начинать проводить с любого возраста. Игровые материалы наиболее эффективны в начальном воспитании детей, так как развивают их внутренние потребности.</w:t>
      </w:r>
    </w:p>
    <w:p w:rsidR="001E64C9" w:rsidRPr="00F54F5F" w:rsidRDefault="001E64C9" w:rsidP="00F54F5F">
      <w:pPr>
        <w:spacing w:after="0" w:line="240" w:lineRule="auto"/>
        <w:jc w:val="both"/>
        <w:rPr>
          <w:rFonts w:ascii="Times New Roman" w:hAnsi="Times New Roman" w:cs="Times New Roman"/>
          <w:b/>
          <w:i/>
          <w:color w:val="0070C0"/>
          <w:sz w:val="28"/>
          <w:szCs w:val="28"/>
        </w:rPr>
      </w:pPr>
      <w:r w:rsidRPr="00F54F5F">
        <w:rPr>
          <w:rFonts w:ascii="Times New Roman" w:hAnsi="Times New Roman" w:cs="Times New Roman"/>
          <w:b/>
          <w:i/>
          <w:color w:val="0070C0"/>
          <w:sz w:val="28"/>
          <w:szCs w:val="28"/>
        </w:rPr>
        <w:t>Какой принципы работы с набором</w:t>
      </w:r>
      <w:r w:rsidR="00F54F5F">
        <w:rPr>
          <w:rFonts w:ascii="Times New Roman" w:hAnsi="Times New Roman" w:cs="Times New Roman"/>
          <w:b/>
          <w:i/>
          <w:color w:val="0070C0"/>
          <w:sz w:val="28"/>
          <w:szCs w:val="28"/>
        </w:rPr>
        <w:t>?</w:t>
      </w:r>
    </w:p>
    <w:p w:rsidR="001E64C9" w:rsidRDefault="001E64C9" w:rsidP="00F54F5F">
      <w:pPr>
        <w:pStyle w:val="a5"/>
        <w:numPr>
          <w:ilvl w:val="0"/>
          <w:numId w:val="4"/>
        </w:numPr>
        <w:spacing w:after="0" w:line="240" w:lineRule="auto"/>
        <w:jc w:val="both"/>
        <w:rPr>
          <w:rFonts w:ascii="Times New Roman" w:hAnsi="Times New Roman" w:cs="Times New Roman"/>
          <w:i/>
          <w:sz w:val="28"/>
          <w:szCs w:val="28"/>
          <w:u w:val="single"/>
        </w:rPr>
      </w:pPr>
      <w:r w:rsidRPr="00F54F5F">
        <w:rPr>
          <w:rFonts w:ascii="Times New Roman" w:hAnsi="Times New Roman" w:cs="Times New Roman"/>
          <w:i/>
          <w:sz w:val="28"/>
          <w:szCs w:val="28"/>
          <w:u w:val="single"/>
        </w:rPr>
        <w:t>Все комплекты осваиваются по очереди в порядке своих номеров.</w:t>
      </w:r>
    </w:p>
    <w:p w:rsidR="00F54F5F" w:rsidRDefault="00F54F5F" w:rsidP="00F54F5F">
      <w:pPr>
        <w:pStyle w:val="a5"/>
        <w:numPr>
          <w:ilvl w:val="0"/>
          <w:numId w:val="4"/>
        </w:numPr>
        <w:spacing w:after="0" w:line="240" w:lineRule="auto"/>
        <w:jc w:val="both"/>
        <w:rPr>
          <w:rFonts w:ascii="Times New Roman" w:hAnsi="Times New Roman" w:cs="Times New Roman"/>
          <w:i/>
          <w:sz w:val="28"/>
          <w:szCs w:val="28"/>
          <w:u w:val="single"/>
        </w:rPr>
      </w:pPr>
      <w:r w:rsidRPr="00F54F5F">
        <w:rPr>
          <w:rFonts w:ascii="Times New Roman" w:hAnsi="Times New Roman" w:cs="Times New Roman"/>
          <w:i/>
          <w:sz w:val="28"/>
          <w:szCs w:val="28"/>
          <w:u w:val="single"/>
        </w:rPr>
        <w:t xml:space="preserve">Постоянное повторение </w:t>
      </w:r>
      <w:proofErr w:type="gramStart"/>
      <w:r w:rsidRPr="00F54F5F">
        <w:rPr>
          <w:rFonts w:ascii="Times New Roman" w:hAnsi="Times New Roman" w:cs="Times New Roman"/>
          <w:i/>
          <w:sz w:val="28"/>
          <w:szCs w:val="28"/>
          <w:u w:val="single"/>
        </w:rPr>
        <w:t>изученного</w:t>
      </w:r>
      <w:proofErr w:type="gramEnd"/>
      <w:r w:rsidRPr="00F54F5F">
        <w:rPr>
          <w:rFonts w:ascii="Times New Roman" w:hAnsi="Times New Roman" w:cs="Times New Roman"/>
          <w:i/>
          <w:sz w:val="28"/>
          <w:szCs w:val="28"/>
          <w:u w:val="single"/>
        </w:rPr>
        <w:t>. Необходимо периодически возвращаться к прошлому материалу</w:t>
      </w:r>
      <w:r>
        <w:rPr>
          <w:rFonts w:ascii="Times New Roman" w:hAnsi="Times New Roman" w:cs="Times New Roman"/>
          <w:i/>
          <w:sz w:val="28"/>
          <w:szCs w:val="28"/>
          <w:u w:val="single"/>
        </w:rPr>
        <w:t>.</w:t>
      </w:r>
    </w:p>
    <w:p w:rsidR="001E64C9" w:rsidRPr="00F54F5F" w:rsidRDefault="00F54F5F" w:rsidP="00F54F5F">
      <w:pPr>
        <w:numPr>
          <w:ilvl w:val="0"/>
          <w:numId w:val="4"/>
        </w:numPr>
        <w:spacing w:after="0" w:line="240" w:lineRule="auto"/>
        <w:jc w:val="both"/>
        <w:rPr>
          <w:rFonts w:ascii="Times New Roman" w:hAnsi="Times New Roman" w:cs="Times New Roman"/>
          <w:i/>
          <w:sz w:val="28"/>
          <w:szCs w:val="28"/>
          <w:u w:val="single"/>
        </w:rPr>
      </w:pPr>
      <w:r w:rsidRPr="00F54F5F">
        <w:rPr>
          <w:rFonts w:ascii="Times New Roman" w:hAnsi="Times New Roman" w:cs="Times New Roman"/>
          <w:i/>
          <w:sz w:val="28"/>
          <w:szCs w:val="28"/>
          <w:u w:val="single"/>
        </w:rPr>
        <w:t>Обязательное проговаривание в процессе занятий. </w:t>
      </w:r>
    </w:p>
    <w:p w:rsidR="001E64C9" w:rsidRPr="00F54F5F" w:rsidRDefault="001E64C9" w:rsidP="00F54F5F">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В ходе игры и занятий с элементами улучшается речь, коммуникация, физическая форма, формируются художественно-эстетические установки. Дети получают гармоничное и всестороннее развитие личностных, интеллектуальных и физических качеств. </w:t>
      </w:r>
    </w:p>
    <w:p w:rsidR="001E64C9" w:rsidRPr="00F54F5F" w:rsidRDefault="001E64C9" w:rsidP="00F54F5F">
      <w:pPr>
        <w:spacing w:after="0" w:line="240" w:lineRule="auto"/>
        <w:jc w:val="both"/>
        <w:rPr>
          <w:rFonts w:ascii="Times New Roman" w:hAnsi="Times New Roman" w:cs="Times New Roman"/>
          <w:sz w:val="28"/>
          <w:szCs w:val="28"/>
        </w:rPr>
      </w:pPr>
      <w:r w:rsidRPr="00F54F5F">
        <w:rPr>
          <w:rFonts w:ascii="Times New Roman" w:hAnsi="Times New Roman" w:cs="Times New Roman"/>
          <w:sz w:val="28"/>
          <w:szCs w:val="28"/>
        </w:rPr>
        <w:t>Данная методика способствует развитию детской любознательности, креативности и умению решать сложившиеся задачи перед ребенком.</w:t>
      </w:r>
    </w:p>
    <w:p w:rsidR="001E64C9" w:rsidRPr="00F54F5F" w:rsidRDefault="001E64C9" w:rsidP="00F54F5F">
      <w:pPr>
        <w:spacing w:after="0" w:line="240" w:lineRule="auto"/>
        <w:jc w:val="both"/>
        <w:rPr>
          <w:rFonts w:ascii="Times New Roman" w:hAnsi="Times New Roman" w:cs="Times New Roman"/>
          <w:i/>
          <w:color w:val="0070C0"/>
          <w:sz w:val="28"/>
          <w:szCs w:val="28"/>
        </w:rPr>
      </w:pPr>
      <w:r w:rsidRPr="00F54F5F">
        <w:rPr>
          <w:rFonts w:ascii="Times New Roman" w:hAnsi="Times New Roman" w:cs="Times New Roman"/>
          <w:b/>
          <w:bCs/>
          <w:i/>
          <w:color w:val="0070C0"/>
          <w:sz w:val="28"/>
          <w:szCs w:val="28"/>
        </w:rPr>
        <w:t>Что входит в состав набора</w:t>
      </w:r>
      <w:r w:rsidR="00F00F1A">
        <w:rPr>
          <w:rFonts w:ascii="Times New Roman" w:hAnsi="Times New Roman" w:cs="Times New Roman"/>
          <w:b/>
          <w:bCs/>
          <w:i/>
          <w:color w:val="0070C0"/>
          <w:sz w:val="28"/>
          <w:szCs w:val="28"/>
        </w:rPr>
        <w:t>?</w:t>
      </w:r>
    </w:p>
    <w:p w:rsidR="001E64C9" w:rsidRPr="00F54F5F" w:rsidRDefault="001E64C9" w:rsidP="00F00F1A">
      <w:pPr>
        <w:spacing w:after="0" w:line="240" w:lineRule="auto"/>
        <w:ind w:firstLine="708"/>
        <w:jc w:val="both"/>
        <w:rPr>
          <w:rFonts w:ascii="Times New Roman" w:hAnsi="Times New Roman" w:cs="Times New Roman"/>
          <w:sz w:val="28"/>
          <w:szCs w:val="28"/>
        </w:rPr>
      </w:pPr>
      <w:r w:rsidRPr="00F54F5F">
        <w:rPr>
          <w:rFonts w:ascii="Times New Roman" w:hAnsi="Times New Roman" w:cs="Times New Roman"/>
          <w:sz w:val="28"/>
          <w:szCs w:val="28"/>
        </w:rPr>
        <w:t>В состав </w:t>
      </w:r>
      <w:r w:rsidRPr="00F54F5F">
        <w:rPr>
          <w:rFonts w:ascii="Times New Roman" w:hAnsi="Times New Roman" w:cs="Times New Roman"/>
          <w:b/>
          <w:bCs/>
          <w:sz w:val="28"/>
          <w:szCs w:val="28"/>
        </w:rPr>
        <w:t>входят 14</w:t>
      </w:r>
      <w:r w:rsidRPr="00F54F5F">
        <w:rPr>
          <w:rFonts w:ascii="Times New Roman" w:hAnsi="Times New Roman" w:cs="Times New Roman"/>
          <w:sz w:val="28"/>
          <w:szCs w:val="28"/>
        </w:rPr>
        <w:t> последовательных </w:t>
      </w:r>
      <w:r w:rsidRPr="00F54F5F">
        <w:rPr>
          <w:rFonts w:ascii="Times New Roman" w:hAnsi="Times New Roman" w:cs="Times New Roman"/>
          <w:b/>
          <w:bCs/>
          <w:sz w:val="28"/>
          <w:szCs w:val="28"/>
        </w:rPr>
        <w:t>модулей, </w:t>
      </w:r>
      <w:r w:rsidRPr="00F54F5F">
        <w:rPr>
          <w:rFonts w:ascii="Times New Roman" w:hAnsi="Times New Roman" w:cs="Times New Roman"/>
          <w:sz w:val="28"/>
          <w:szCs w:val="28"/>
        </w:rPr>
        <w:t>которые дают Вашему ребенку определенный навык:</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№1</w:t>
      </w:r>
      <w:r w:rsidRPr="00F00F1A">
        <w:rPr>
          <w:rFonts w:ascii="Times New Roman" w:hAnsi="Times New Roman" w:cs="Times New Roman"/>
          <w:sz w:val="28"/>
          <w:szCs w:val="28"/>
        </w:rPr>
        <w:t xml:space="preserve"> </w:t>
      </w:r>
      <w:r w:rsidRPr="00F54F5F">
        <w:rPr>
          <w:rFonts w:ascii="Times New Roman" w:hAnsi="Times New Roman" w:cs="Times New Roman"/>
          <w:sz w:val="28"/>
          <w:szCs w:val="28"/>
        </w:rPr>
        <w:t>«Цветные шерстяные мячики» — это тренировка мелкой моторики рук, развитие речевых способностей и самостоятельной игровой деятельности;</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№2</w:t>
      </w:r>
      <w:r w:rsidRPr="00F54F5F">
        <w:rPr>
          <w:rFonts w:ascii="Times New Roman" w:hAnsi="Times New Roman" w:cs="Times New Roman"/>
          <w:sz w:val="28"/>
          <w:szCs w:val="28"/>
        </w:rPr>
        <w:t xml:space="preserve"> «Основные тела» — помогает анализировать, сравнивать и выявлять особенность фигур, формирование самостоятельных исследовательских навыков, пространственной ориентации;</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№3</w:t>
      </w:r>
      <w:r w:rsidRPr="00F54F5F">
        <w:rPr>
          <w:rFonts w:ascii="Times New Roman" w:hAnsi="Times New Roman" w:cs="Times New Roman"/>
          <w:sz w:val="28"/>
          <w:szCs w:val="28"/>
        </w:rPr>
        <w:t xml:space="preserve"> «Куб из кубиков» — помогает понимать детям понятия «целое», «половина», «четверть» и т.д., развивается математическое мышление;</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№4</w:t>
      </w:r>
      <w:r w:rsidRPr="00F54F5F">
        <w:rPr>
          <w:rFonts w:ascii="Times New Roman" w:hAnsi="Times New Roman" w:cs="Times New Roman"/>
          <w:sz w:val="28"/>
          <w:szCs w:val="28"/>
        </w:rPr>
        <w:t xml:space="preserve"> «Куб из брусков» — способствует развитию у детей строительных способностей;</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№5</w:t>
      </w:r>
      <w:r w:rsidRPr="00F54F5F">
        <w:rPr>
          <w:rFonts w:ascii="Times New Roman" w:hAnsi="Times New Roman" w:cs="Times New Roman"/>
          <w:sz w:val="28"/>
          <w:szCs w:val="28"/>
        </w:rPr>
        <w:t xml:space="preserve"> </w:t>
      </w:r>
      <w:r w:rsidR="00F00F1A">
        <w:rPr>
          <w:rFonts w:ascii="Times New Roman" w:hAnsi="Times New Roman" w:cs="Times New Roman"/>
          <w:sz w:val="28"/>
          <w:szCs w:val="28"/>
        </w:rPr>
        <w:t xml:space="preserve"> </w:t>
      </w:r>
      <w:r w:rsidRPr="00F54F5F">
        <w:rPr>
          <w:rFonts w:ascii="Times New Roman" w:hAnsi="Times New Roman" w:cs="Times New Roman"/>
          <w:sz w:val="28"/>
          <w:szCs w:val="28"/>
        </w:rPr>
        <w:t>«Кубики и призмы» — способствует развитию воображения и фантазии;</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№6</w:t>
      </w:r>
      <w:r w:rsidRPr="00F54F5F">
        <w:rPr>
          <w:rFonts w:ascii="Times New Roman" w:hAnsi="Times New Roman" w:cs="Times New Roman"/>
          <w:sz w:val="28"/>
          <w:szCs w:val="28"/>
        </w:rPr>
        <w:t xml:space="preserve"> «Кубики, столбики, кирпичики» — развитие логических и творческих способностей, пространственного мышления, умения исследовать, рассуждать, сравнивать, делать выводы, конструировать, выполняя различные строительные комбинации;</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№7</w:t>
      </w:r>
      <w:r w:rsidRPr="00F54F5F">
        <w:rPr>
          <w:rFonts w:ascii="Times New Roman" w:hAnsi="Times New Roman" w:cs="Times New Roman"/>
          <w:sz w:val="28"/>
          <w:szCs w:val="28"/>
        </w:rPr>
        <w:t xml:space="preserve"> «Цветные фигуры» — развитие зрительно-моторной координации, творческих и речевых способностей, игровой деятельности, подготовка руки к письму;</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№8</w:t>
      </w:r>
      <w:r w:rsidRPr="00F54F5F">
        <w:rPr>
          <w:rFonts w:ascii="Times New Roman" w:hAnsi="Times New Roman" w:cs="Times New Roman"/>
          <w:sz w:val="28"/>
          <w:szCs w:val="28"/>
        </w:rPr>
        <w:t xml:space="preserve"> «Палочки» — развитие зрительно-моторной координации, обучение счету, используя палочки в качестве счетного материала,  развитие творческих и речевых способностей;</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№9</w:t>
      </w:r>
      <w:r w:rsidRPr="00F54F5F">
        <w:rPr>
          <w:rFonts w:ascii="Times New Roman" w:hAnsi="Times New Roman" w:cs="Times New Roman"/>
          <w:sz w:val="28"/>
          <w:szCs w:val="28"/>
        </w:rPr>
        <w:t xml:space="preserve"> «Кольца и полукольца» — развитие зрительно-моторной координации, творческих способностей, игровой деятельности ребенка;</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№10</w:t>
      </w:r>
      <w:r w:rsidRPr="00F54F5F">
        <w:rPr>
          <w:rFonts w:ascii="Times New Roman" w:hAnsi="Times New Roman" w:cs="Times New Roman"/>
          <w:sz w:val="28"/>
          <w:szCs w:val="28"/>
        </w:rPr>
        <w:t xml:space="preserve"> «Фишки» — развитие творческих способностей (составление узоров, картинок и т.д.);</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lastRenderedPageBreak/>
        <w:t>Модуль №11</w:t>
      </w:r>
      <w:r w:rsidRPr="00F54F5F">
        <w:rPr>
          <w:rFonts w:ascii="Times New Roman" w:hAnsi="Times New Roman" w:cs="Times New Roman"/>
          <w:sz w:val="28"/>
          <w:szCs w:val="28"/>
        </w:rPr>
        <w:t xml:space="preserve"> «Цветные тела» — развитие сенсомоторных навыков, умений классифицировать, сортировать, выполнять задание по образцу, развитие речевых способностей;</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№12</w:t>
      </w:r>
      <w:r w:rsidRPr="00F54F5F">
        <w:rPr>
          <w:rFonts w:ascii="Times New Roman" w:hAnsi="Times New Roman" w:cs="Times New Roman"/>
          <w:sz w:val="28"/>
          <w:szCs w:val="28"/>
        </w:rPr>
        <w:t xml:space="preserve"> «Мозаика, шнуровка» — умение действовать самостоятельно или по заданному образцу, подготовка руки к рисованию;</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№13</w:t>
      </w:r>
      <w:r w:rsidRPr="00F54F5F">
        <w:rPr>
          <w:rFonts w:ascii="Times New Roman" w:hAnsi="Times New Roman" w:cs="Times New Roman"/>
          <w:sz w:val="28"/>
          <w:szCs w:val="28"/>
        </w:rPr>
        <w:t xml:space="preserve"> «Башенки» — развитие речевых способностей и игровой деятельности;</w:t>
      </w:r>
    </w:p>
    <w:p w:rsidR="001E64C9" w:rsidRPr="00F54F5F"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b/>
          <w:i/>
          <w:sz w:val="28"/>
          <w:szCs w:val="28"/>
        </w:rPr>
        <w:t>Модуль №14</w:t>
      </w:r>
      <w:r w:rsidRPr="00F54F5F">
        <w:rPr>
          <w:rFonts w:ascii="Times New Roman" w:hAnsi="Times New Roman" w:cs="Times New Roman"/>
          <w:sz w:val="28"/>
          <w:szCs w:val="28"/>
        </w:rPr>
        <w:t xml:space="preserve"> «Арки и цифры» — развитие мелкой моторики рук и сенсомоторных навыков, творческих способностей, речевых способностей и самостоятельной игровой деятельности.</w:t>
      </w:r>
    </w:p>
    <w:p w:rsidR="001E64C9" w:rsidRPr="00F00F1A" w:rsidRDefault="001E64C9" w:rsidP="00F00F1A">
      <w:pPr>
        <w:spacing w:after="0" w:line="240" w:lineRule="auto"/>
        <w:ind w:firstLine="708"/>
        <w:jc w:val="both"/>
        <w:rPr>
          <w:rFonts w:ascii="Times New Roman" w:hAnsi="Times New Roman" w:cs="Times New Roman"/>
          <w:sz w:val="28"/>
          <w:szCs w:val="28"/>
        </w:rPr>
      </w:pPr>
      <w:r w:rsidRPr="00F00F1A">
        <w:rPr>
          <w:rFonts w:ascii="Times New Roman" w:hAnsi="Times New Roman" w:cs="Times New Roman"/>
          <w:sz w:val="28"/>
          <w:szCs w:val="28"/>
        </w:rPr>
        <w:t xml:space="preserve">Игровой набор </w:t>
      </w:r>
      <w:r w:rsidRPr="00F00F1A">
        <w:rPr>
          <w:rFonts w:ascii="Times New Roman" w:hAnsi="Times New Roman" w:cs="Times New Roman"/>
          <w:b/>
          <w:sz w:val="28"/>
          <w:szCs w:val="28"/>
        </w:rPr>
        <w:t>«Дыры Фребеля»</w:t>
      </w:r>
      <w:r w:rsidRPr="00F00F1A">
        <w:rPr>
          <w:rFonts w:ascii="Times New Roman" w:hAnsi="Times New Roman" w:cs="Times New Roman"/>
          <w:sz w:val="28"/>
          <w:szCs w:val="28"/>
        </w:rPr>
        <w:t xml:space="preserve"> позволяет развивать самостоятельность и инициативу в различных видах деятельности.</w:t>
      </w:r>
    </w:p>
    <w:p w:rsidR="001E64C9" w:rsidRPr="00F00F1A"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sz w:val="28"/>
          <w:szCs w:val="28"/>
        </w:rPr>
        <w:t>Пособия изготовлены из качественного натурального материала (дерева) абсолютно безопасны для Вашего ребенка. Каждый образовательный комплект упакован в отдельную деревянную коробку с номером.</w:t>
      </w:r>
    </w:p>
    <w:p w:rsidR="001E64C9" w:rsidRPr="00F00F1A" w:rsidRDefault="001E64C9" w:rsidP="00F54F5F">
      <w:pPr>
        <w:spacing w:after="0" w:line="240" w:lineRule="auto"/>
        <w:jc w:val="both"/>
        <w:rPr>
          <w:rFonts w:ascii="Times New Roman" w:hAnsi="Times New Roman" w:cs="Times New Roman"/>
          <w:sz w:val="28"/>
          <w:szCs w:val="28"/>
        </w:rPr>
      </w:pPr>
      <w:r w:rsidRPr="00F00F1A">
        <w:rPr>
          <w:rFonts w:ascii="Times New Roman" w:hAnsi="Times New Roman" w:cs="Times New Roman"/>
          <w:sz w:val="28"/>
          <w:szCs w:val="28"/>
        </w:rPr>
        <w:t>Также прилагается комплект методических пособий из 6 книг. Очень важно для обыгрывания построек использовать игрушки </w:t>
      </w:r>
      <w:r w:rsidRPr="00F00F1A">
        <w:rPr>
          <w:rFonts w:ascii="Times New Roman" w:hAnsi="Times New Roman" w:cs="Times New Roman"/>
          <w:i/>
          <w:iCs/>
          <w:sz w:val="28"/>
          <w:szCs w:val="28"/>
        </w:rPr>
        <w:t>(маленькие куколки, животных, машинки, деревья)</w:t>
      </w:r>
      <w:r w:rsidRPr="00F00F1A">
        <w:rPr>
          <w:rFonts w:ascii="Times New Roman" w:hAnsi="Times New Roman" w:cs="Times New Roman"/>
          <w:sz w:val="28"/>
          <w:szCs w:val="28"/>
        </w:rPr>
        <w:t>. Это способствует развитию и совершенствованию сюжетно - отобразительной игры, и вызывает у детей массу положительных эмоций.</w:t>
      </w:r>
    </w:p>
    <w:p w:rsidR="001E64C9" w:rsidRDefault="001E64C9" w:rsidP="00F00F1A">
      <w:pPr>
        <w:pStyle w:val="a5"/>
        <w:numPr>
          <w:ilvl w:val="0"/>
          <w:numId w:val="5"/>
        </w:numPr>
        <w:spacing w:after="0" w:line="240" w:lineRule="auto"/>
        <w:jc w:val="both"/>
        <w:rPr>
          <w:rFonts w:ascii="Times New Roman" w:hAnsi="Times New Roman" w:cs="Times New Roman"/>
          <w:sz w:val="28"/>
          <w:szCs w:val="28"/>
        </w:rPr>
      </w:pPr>
      <w:r w:rsidRPr="00F00F1A">
        <w:rPr>
          <w:rFonts w:ascii="Times New Roman" w:hAnsi="Times New Roman" w:cs="Times New Roman"/>
          <w:sz w:val="28"/>
          <w:szCs w:val="28"/>
        </w:rPr>
        <w:t>После игры с </w:t>
      </w:r>
      <w:r w:rsidRPr="00F00F1A">
        <w:rPr>
          <w:rFonts w:ascii="Times New Roman" w:hAnsi="Times New Roman" w:cs="Times New Roman"/>
          <w:bCs/>
          <w:sz w:val="28"/>
          <w:szCs w:val="28"/>
        </w:rPr>
        <w:t>конструктором</w:t>
      </w:r>
      <w:r w:rsidRPr="00F00F1A">
        <w:rPr>
          <w:rFonts w:ascii="Times New Roman" w:hAnsi="Times New Roman" w:cs="Times New Roman"/>
          <w:sz w:val="28"/>
          <w:szCs w:val="28"/>
        </w:rPr>
        <w:t> предложите ребёнку сложить детали обратно в коробку, выбирая сначала только кубики, затем кирпичики и так далее.</w:t>
      </w:r>
    </w:p>
    <w:p w:rsidR="001E64C9" w:rsidRPr="00F00F1A" w:rsidRDefault="001E64C9" w:rsidP="00F54F5F">
      <w:pPr>
        <w:pStyle w:val="a5"/>
        <w:numPr>
          <w:ilvl w:val="0"/>
          <w:numId w:val="5"/>
        </w:numPr>
        <w:spacing w:after="0" w:line="240" w:lineRule="auto"/>
        <w:jc w:val="both"/>
        <w:rPr>
          <w:rFonts w:ascii="Times New Roman" w:hAnsi="Times New Roman" w:cs="Times New Roman"/>
          <w:sz w:val="28"/>
          <w:szCs w:val="28"/>
        </w:rPr>
      </w:pPr>
      <w:r w:rsidRPr="00F00F1A">
        <w:rPr>
          <w:rFonts w:ascii="Times New Roman" w:hAnsi="Times New Roman" w:cs="Times New Roman"/>
          <w:sz w:val="28"/>
          <w:szCs w:val="28"/>
        </w:rPr>
        <w:t xml:space="preserve"> Важно стимулировать ребенка к играм с </w:t>
      </w:r>
      <w:r w:rsidRPr="00F00F1A">
        <w:rPr>
          <w:rFonts w:ascii="Times New Roman" w:hAnsi="Times New Roman" w:cs="Times New Roman"/>
          <w:bCs/>
          <w:sz w:val="28"/>
          <w:szCs w:val="28"/>
        </w:rPr>
        <w:t>конструктором</w:t>
      </w:r>
      <w:r w:rsidRPr="00F00F1A">
        <w:rPr>
          <w:rFonts w:ascii="Times New Roman" w:hAnsi="Times New Roman" w:cs="Times New Roman"/>
          <w:sz w:val="28"/>
          <w:szCs w:val="28"/>
        </w:rPr>
        <w:t>, проявлять интерес и сочувствие к его неудачам, терпеливо относиться даже к </w:t>
      </w:r>
      <w:r w:rsidRPr="00F00F1A">
        <w:rPr>
          <w:rFonts w:ascii="Times New Roman" w:hAnsi="Times New Roman" w:cs="Times New Roman"/>
          <w:bCs/>
          <w:sz w:val="28"/>
          <w:szCs w:val="28"/>
        </w:rPr>
        <w:t>странным идеям</w:t>
      </w:r>
      <w:r w:rsidRPr="00F00F1A">
        <w:rPr>
          <w:rFonts w:ascii="Times New Roman" w:hAnsi="Times New Roman" w:cs="Times New Roman"/>
          <w:sz w:val="28"/>
          <w:szCs w:val="28"/>
        </w:rPr>
        <w:t>, нужно исключить из обихода замечания и осуждения.</w:t>
      </w:r>
    </w:p>
    <w:p w:rsidR="001E64C9" w:rsidRPr="00475122" w:rsidRDefault="001E64C9" w:rsidP="00F54F5F">
      <w:pPr>
        <w:spacing w:after="0" w:line="240" w:lineRule="auto"/>
        <w:jc w:val="both"/>
        <w:rPr>
          <w:rFonts w:ascii="Times New Roman" w:hAnsi="Times New Roman" w:cs="Times New Roman"/>
          <w:b/>
          <w:i/>
          <w:color w:val="FF0000"/>
          <w:sz w:val="32"/>
          <w:szCs w:val="32"/>
        </w:rPr>
      </w:pPr>
      <w:r w:rsidRPr="00475122">
        <w:rPr>
          <w:rFonts w:ascii="Times New Roman" w:hAnsi="Times New Roman" w:cs="Times New Roman"/>
          <w:b/>
          <w:i/>
          <w:color w:val="FF0000"/>
          <w:sz w:val="32"/>
          <w:szCs w:val="32"/>
        </w:rPr>
        <w:t>Стройте, творите, играйте с ребенком! Удачи Вам.</w:t>
      </w:r>
    </w:p>
    <w:p w:rsidR="00646BD6" w:rsidRDefault="00F00F1A" w:rsidP="00475122">
      <w:pPr>
        <w:ind w:hanging="284"/>
        <w:rPr>
          <w:rFonts w:ascii="Times New Roman" w:hAnsi="Times New Roman" w:cs="Times New Roman"/>
          <w:b/>
          <w:sz w:val="24"/>
          <w:szCs w:val="24"/>
        </w:rPr>
      </w:pPr>
      <w:r>
        <w:rPr>
          <w:noProof/>
          <w:lang w:eastAsia="ru-RU"/>
        </w:rPr>
        <w:drawing>
          <wp:anchor distT="0" distB="0" distL="114300" distR="114300" simplePos="0" relativeHeight="251658240" behindDoc="0" locked="0" layoutInCell="1" allowOverlap="1" wp14:anchorId="29225FCD" wp14:editId="26C1F984">
            <wp:simplePos x="0" y="0"/>
            <wp:positionH relativeFrom="column">
              <wp:posOffset>-699135</wp:posOffset>
            </wp:positionH>
            <wp:positionV relativeFrom="paragraph">
              <wp:posOffset>949960</wp:posOffset>
            </wp:positionV>
            <wp:extent cx="3201670" cy="2294890"/>
            <wp:effectExtent l="209550" t="209550" r="398780" b="391160"/>
            <wp:wrapSquare wrapText="bothSides"/>
            <wp:docPr id="3" name="Рисунок 3" descr="E:\Работа\фото форобьи\фото для презентации\20201109_16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Работа\фото форобьи\фото для презентации\20201109_1602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1670" cy="2294890"/>
                    </a:xfrm>
                    <a:prstGeom prst="rect">
                      <a:avLst/>
                    </a:prstGeom>
                    <a:ln>
                      <a:noFill/>
                    </a:ln>
                    <a:effectLst>
                      <a:glow rad="139700">
                        <a:schemeClr val="accent6">
                          <a:satMod val="175000"/>
                          <a:alpha val="40000"/>
                        </a:schemeClr>
                      </a:glow>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1E64C9">
        <w:rPr>
          <w:noProof/>
          <w:lang w:eastAsia="ru-RU"/>
        </w:rPr>
        <w:drawing>
          <wp:inline distT="0" distB="0" distL="0" distR="0" wp14:anchorId="7A8DFFB6" wp14:editId="3497E340">
            <wp:extent cx="3132748" cy="2106503"/>
            <wp:effectExtent l="209550" t="209550" r="391795" b="408305"/>
            <wp:docPr id="4" name="Рисунок 4" descr="E:\Работа\фото форобьи\фото для презентации\20201110_163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Работа\фото форобьи\фото для презентации\20201110_1639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3312" cy="2147227"/>
                    </a:xfrm>
                    <a:prstGeom prst="rect">
                      <a:avLst/>
                    </a:prstGeom>
                    <a:ln>
                      <a:noFill/>
                    </a:ln>
                    <a:effectLst>
                      <a:glow rad="139700">
                        <a:schemeClr val="accent2">
                          <a:satMod val="175000"/>
                          <a:alpha val="40000"/>
                        </a:schemeClr>
                      </a:glow>
                      <a:outerShdw blurRad="292100" dist="139700" dir="2700000" algn="tl" rotWithShape="0">
                        <a:srgbClr val="333333">
                          <a:alpha val="65000"/>
                        </a:srgbClr>
                      </a:outerShdw>
                    </a:effectLst>
                  </pic:spPr>
                </pic:pic>
              </a:graphicData>
            </a:graphic>
          </wp:inline>
        </w:drawing>
      </w:r>
      <w:r w:rsidR="00646BD6" w:rsidRPr="00646BD6">
        <w:rPr>
          <w:rFonts w:ascii="Times New Roman" w:hAnsi="Times New Roman" w:cs="Times New Roman"/>
          <w:b/>
          <w:sz w:val="24"/>
          <w:szCs w:val="24"/>
        </w:rPr>
        <w:t xml:space="preserve">Воспитатель  </w:t>
      </w:r>
      <w:r w:rsidR="00646BD6" w:rsidRPr="00646BD6">
        <w:rPr>
          <w:rFonts w:ascii="Times New Roman" w:hAnsi="Times New Roman" w:cs="Times New Roman"/>
          <w:b/>
          <w:sz w:val="24"/>
          <w:szCs w:val="24"/>
          <w:lang w:val="en-US"/>
        </w:rPr>
        <w:t>I</w:t>
      </w:r>
      <w:r w:rsidR="00646BD6" w:rsidRPr="00646BD6">
        <w:rPr>
          <w:rFonts w:ascii="Times New Roman" w:hAnsi="Times New Roman" w:cs="Times New Roman"/>
          <w:b/>
          <w:sz w:val="24"/>
          <w:szCs w:val="24"/>
        </w:rPr>
        <w:t xml:space="preserve"> квалификационной категории </w:t>
      </w:r>
    </w:p>
    <w:p w:rsidR="0007392E" w:rsidRDefault="00646BD6" w:rsidP="00475122">
      <w:pPr>
        <w:ind w:hanging="284"/>
      </w:pPr>
      <w:r>
        <w:rPr>
          <w:rFonts w:ascii="Times New Roman" w:hAnsi="Times New Roman" w:cs="Times New Roman"/>
          <w:b/>
          <w:sz w:val="28"/>
          <w:szCs w:val="28"/>
        </w:rPr>
        <w:t xml:space="preserve">      В</w:t>
      </w:r>
      <w:r w:rsidRPr="00646BD6">
        <w:rPr>
          <w:rFonts w:ascii="Times New Roman" w:hAnsi="Times New Roman" w:cs="Times New Roman"/>
          <w:b/>
          <w:sz w:val="28"/>
          <w:szCs w:val="28"/>
        </w:rPr>
        <w:t>ерзунова</w:t>
      </w:r>
      <w:bookmarkStart w:id="0" w:name="_GoBack"/>
      <w:bookmarkEnd w:id="0"/>
      <w:r w:rsidRPr="00646BD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46BD6">
        <w:rPr>
          <w:rFonts w:ascii="Times New Roman" w:hAnsi="Times New Roman" w:cs="Times New Roman"/>
          <w:b/>
          <w:sz w:val="28"/>
          <w:szCs w:val="28"/>
        </w:rPr>
        <w:t>Нина Александровна</w:t>
      </w:r>
      <w:r w:rsidR="001E64C9" w:rsidRPr="00646BD6">
        <w:rPr>
          <w:rFonts w:ascii="Times New Roman" w:hAnsi="Times New Roman" w:cs="Times New Roman"/>
          <w:b/>
          <w:sz w:val="28"/>
          <w:szCs w:val="28"/>
        </w:rPr>
        <w:br w:type="textWrapping" w:clear="all"/>
      </w:r>
    </w:p>
    <w:sectPr w:rsidR="0007392E" w:rsidSect="00F00F1A">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FEEC"/>
      </v:shape>
    </w:pict>
  </w:numPicBullet>
  <w:abstractNum w:abstractNumId="0">
    <w:nsid w:val="0180499A"/>
    <w:multiLevelType w:val="multilevel"/>
    <w:tmpl w:val="DFA6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F3916"/>
    <w:multiLevelType w:val="hybridMultilevel"/>
    <w:tmpl w:val="A4E0CE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FE2FEC"/>
    <w:multiLevelType w:val="multilevel"/>
    <w:tmpl w:val="3EE6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E52EF"/>
    <w:multiLevelType w:val="multilevel"/>
    <w:tmpl w:val="C46E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1442EF"/>
    <w:multiLevelType w:val="hybridMultilevel"/>
    <w:tmpl w:val="8B28E73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2F"/>
    <w:rsid w:val="0007392E"/>
    <w:rsid w:val="001E64C9"/>
    <w:rsid w:val="002F19F2"/>
    <w:rsid w:val="00475122"/>
    <w:rsid w:val="00646BD6"/>
    <w:rsid w:val="0077132F"/>
    <w:rsid w:val="009E622E"/>
    <w:rsid w:val="00F00F1A"/>
    <w:rsid w:val="00F54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4C9"/>
    <w:rPr>
      <w:rFonts w:ascii="Tahoma" w:hAnsi="Tahoma" w:cs="Tahoma"/>
      <w:sz w:val="16"/>
      <w:szCs w:val="16"/>
    </w:rPr>
  </w:style>
  <w:style w:type="paragraph" w:styleId="a5">
    <w:name w:val="List Paragraph"/>
    <w:basedOn w:val="a"/>
    <w:uiPriority w:val="34"/>
    <w:qFormat/>
    <w:rsid w:val="00F54F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4C9"/>
    <w:rPr>
      <w:rFonts w:ascii="Tahoma" w:hAnsi="Tahoma" w:cs="Tahoma"/>
      <w:sz w:val="16"/>
      <w:szCs w:val="16"/>
    </w:rPr>
  </w:style>
  <w:style w:type="paragraph" w:styleId="a5">
    <w:name w:val="List Paragraph"/>
    <w:basedOn w:val="a"/>
    <w:uiPriority w:val="34"/>
    <w:qFormat/>
    <w:rsid w:val="00F54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56746-9B66-4DDE-83EE-6C84E114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1238</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Valya</cp:lastModifiedBy>
  <cp:revision>9</cp:revision>
  <dcterms:created xsi:type="dcterms:W3CDTF">2021-01-23T13:51:00Z</dcterms:created>
  <dcterms:modified xsi:type="dcterms:W3CDTF">2021-01-23T16:51:00Z</dcterms:modified>
</cp:coreProperties>
</file>